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BE" w:rsidRDefault="00C15DFE">
      <w:pPr>
        <w:spacing w:line="600" w:lineRule="exact"/>
        <w:jc w:val="left"/>
        <w:rPr>
          <w:rFonts w:ascii="方正黑体简体" w:eastAsia="方正黑体简体" w:hAnsi="宋体"/>
          <w:sz w:val="32"/>
          <w:szCs w:val="32"/>
        </w:rPr>
      </w:pPr>
      <w:r>
        <w:rPr>
          <w:rFonts w:ascii="方正黑体简体" w:eastAsia="方正黑体简体" w:hAnsi="宋体" w:hint="eastAsia"/>
          <w:sz w:val="32"/>
          <w:szCs w:val="32"/>
        </w:rPr>
        <w:t>附件</w:t>
      </w:r>
      <w:r>
        <w:rPr>
          <w:rFonts w:ascii="方正黑体简体" w:eastAsia="方正黑体简体" w:hAnsi="宋体" w:hint="eastAsia"/>
          <w:sz w:val="32"/>
          <w:szCs w:val="32"/>
        </w:rPr>
        <w:t>2</w:t>
      </w:r>
      <w:bookmarkStart w:id="0" w:name="_GoBack"/>
      <w:bookmarkEnd w:id="0"/>
    </w:p>
    <w:p w:rsidR="004F4FBE" w:rsidRDefault="00C15DFE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准予续延进口棉花境外供货企业登记证书有效期的企业名单</w:t>
      </w:r>
    </w:p>
    <w:tbl>
      <w:tblPr>
        <w:tblpPr w:leftFromText="180" w:rightFromText="180" w:vertAnchor="text" w:horzAnchor="margin" w:tblpXSpec="center" w:tblpY="518"/>
        <w:tblW w:w="13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8108"/>
        <w:gridCol w:w="2556"/>
        <w:gridCol w:w="2295"/>
      </w:tblGrid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850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b/>
                <w:bCs/>
                <w:sz w:val="28"/>
                <w:szCs w:val="28"/>
              </w:rPr>
            </w:pPr>
            <w:r>
              <w:rPr>
                <w:rFonts w:eastAsia="方正仿宋简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b/>
                <w:bCs/>
                <w:sz w:val="28"/>
                <w:szCs w:val="28"/>
              </w:rPr>
            </w:pPr>
            <w:r>
              <w:rPr>
                <w:rFonts w:eastAsia="方正仿宋简体"/>
                <w:b/>
                <w:bCs/>
                <w:sz w:val="28"/>
                <w:szCs w:val="28"/>
              </w:rPr>
              <w:t>公司名称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b/>
                <w:bCs/>
                <w:sz w:val="28"/>
                <w:szCs w:val="28"/>
              </w:rPr>
            </w:pPr>
            <w:r>
              <w:rPr>
                <w:rFonts w:eastAsia="方正仿宋简体"/>
                <w:b/>
                <w:bCs/>
                <w:sz w:val="28"/>
                <w:szCs w:val="28"/>
              </w:rPr>
              <w:t>国别</w:t>
            </w:r>
            <w:r>
              <w:rPr>
                <w:rFonts w:eastAsia="方正仿宋简体"/>
                <w:b/>
                <w:bCs/>
                <w:sz w:val="28"/>
                <w:szCs w:val="28"/>
              </w:rPr>
              <w:t>/</w:t>
            </w:r>
            <w:r>
              <w:rPr>
                <w:rFonts w:eastAsia="方正仿宋简体"/>
                <w:b/>
                <w:bCs/>
                <w:sz w:val="28"/>
                <w:szCs w:val="28"/>
              </w:rPr>
              <w:t>地区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b/>
                <w:bCs/>
                <w:sz w:val="28"/>
                <w:szCs w:val="28"/>
              </w:rPr>
            </w:pPr>
            <w:r>
              <w:rPr>
                <w:rFonts w:eastAsia="方正仿宋简体"/>
                <w:b/>
                <w:bCs/>
                <w:sz w:val="28"/>
                <w:szCs w:val="28"/>
              </w:rPr>
              <w:t>证书号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850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01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color w:val="000000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裕盛國際（香港）有限公司</w:t>
            </w:r>
          </w:p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MAX LUCK INTERNATIONAL (HK) LIMITED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中国香港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C110151036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05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02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豐錦有限公司</w:t>
            </w:r>
            <w:r>
              <w:rPr>
                <w:rFonts w:eastAsia="方正仿宋简体"/>
                <w:color w:val="000000"/>
                <w:sz w:val="28"/>
                <w:szCs w:val="28"/>
              </w:rPr>
              <w:t xml:space="preserve"> FORMERANK LIMITED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中国香港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C110110387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50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03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NAGINDAS KASTURCHAND &amp; BROS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C111100252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50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04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SHIV SHAKTI GINNING &amp; PRESSING FACTORY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C111130716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05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05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AGROVIZION INTEGRADORA SA DE CV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墨西哥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C429141030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850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06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新絲路發展有限公司</w:t>
            </w:r>
            <w:r>
              <w:rPr>
                <w:rFonts w:eastAsia="方正仿宋简体"/>
                <w:color w:val="000000"/>
                <w:sz w:val="28"/>
                <w:szCs w:val="28"/>
              </w:rPr>
              <w:t xml:space="preserve"> VIEWER DEVELOPMENT CO.,LIMITED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中国香港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C110141000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35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07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Cofco Americas  Resources Corp.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美国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C502110456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65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08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COFCO RESOURCES PTE. LTD.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新加坡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C132090007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lastRenderedPageBreak/>
              <w:t>09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BAJRANG COTYARN OVERSEAS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C111141009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10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GOPAL COTTON INDUSTRIES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C111140981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11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華茂（香港）貿易有限公司</w:t>
            </w:r>
            <w:r>
              <w:rPr>
                <w:rFonts w:eastAsia="方正仿宋简体"/>
                <w:color w:val="000000"/>
                <w:sz w:val="28"/>
                <w:szCs w:val="28"/>
              </w:rPr>
              <w:t xml:space="preserve"> HUAMAO (H.K.)COMPANY LIMITED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中国香港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C110141004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12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HAJI ALIMOHAMED MOOSA &amp; CO.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C111110403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13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CDI COTTON DISTRIBUTORS INC.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瑞士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C331090052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14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源興棉業有限公司</w:t>
            </w:r>
            <w:r>
              <w:rPr>
                <w:rFonts w:eastAsia="方正仿宋简体"/>
                <w:color w:val="000000"/>
                <w:sz w:val="28"/>
                <w:szCs w:val="28"/>
              </w:rPr>
              <w:t xml:space="preserve"> YUEN HING COTTON COMPANY LIMITED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中国香港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C110110416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15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SLC AGRICOLA S.A.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巴西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C410110452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16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豐島株式会社</w:t>
            </w:r>
            <w:r>
              <w:rPr>
                <w:rFonts w:eastAsia="方正仿宋简体"/>
                <w:color w:val="000000"/>
                <w:sz w:val="28"/>
                <w:szCs w:val="28"/>
              </w:rPr>
              <w:t xml:space="preserve">Toyoshima </w:t>
            </w:r>
            <w:r>
              <w:rPr>
                <w:rFonts w:eastAsia="方正仿宋简体"/>
                <w:color w:val="000000"/>
                <w:sz w:val="28"/>
                <w:szCs w:val="28"/>
              </w:rPr>
              <w:t>＆</w:t>
            </w:r>
            <w:r>
              <w:rPr>
                <w:rFonts w:eastAsia="方正仿宋简体"/>
                <w:color w:val="000000"/>
                <w:sz w:val="28"/>
                <w:szCs w:val="28"/>
              </w:rPr>
              <w:t>Co.,Ltd.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日本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C116090087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17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TOYOSHIMA (U.S.A.)INC.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美国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C502090140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18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恒通資源有限公司</w:t>
            </w:r>
            <w:r>
              <w:rPr>
                <w:rFonts w:eastAsia="方正仿宋简体"/>
                <w:color w:val="000000"/>
                <w:sz w:val="28"/>
                <w:szCs w:val="28"/>
              </w:rPr>
              <w:t xml:space="preserve"> HANG TUNG RESOURCES LTD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中国香港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C110090201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19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color w:val="000000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Loeb &amp; Company,Inc.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美国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C502090162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20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WINCOT AG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瑞士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C331090050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21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Reinhart India Private Limited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C111120468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lastRenderedPageBreak/>
              <w:t>22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Paul Reinhart AG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瑞士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C331090008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23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BHUYANGDEV COTTON INDUSTRIES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C111141020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center"/>
          </w:tcPr>
          <w:p w:rsidR="004F4FBE" w:rsidRDefault="00C15DFE">
            <w:pPr>
              <w:spacing w:line="46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24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color w:val="000000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MILAN COTTEX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color w:val="000000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color w:val="000000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C111140983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25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BHAGYODAY AGRO INDUSTRIES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C111140984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26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color w:val="000000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新睿澳門離岸商業服務有限公司</w:t>
            </w:r>
            <w:r>
              <w:rPr>
                <w:rFonts w:eastAsia="方正仿宋简体"/>
                <w:color w:val="000000"/>
                <w:sz w:val="28"/>
                <w:szCs w:val="28"/>
              </w:rPr>
              <w:t xml:space="preserve"> </w:t>
            </w:r>
          </w:p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 xml:space="preserve">SUNRAY MACAO COMMERCIAL </w:t>
            </w:r>
            <w:r>
              <w:rPr>
                <w:rFonts w:eastAsia="方正仿宋简体"/>
                <w:color w:val="000000"/>
                <w:sz w:val="28"/>
                <w:szCs w:val="28"/>
              </w:rPr>
              <w:t>OFFSHORE LIMITED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中国澳门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C121110363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27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SPLENSON ENTERPRISES (HOLDING) CO.,LTD.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英属维尔京群岛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C446090054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28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GILL</w:t>
            </w:r>
            <w:r>
              <w:rPr>
                <w:rFonts w:eastAsia="方正仿宋简体"/>
                <w:color w:val="000000"/>
                <w:sz w:val="28"/>
                <w:szCs w:val="28"/>
              </w:rPr>
              <w:t>＆</w:t>
            </w:r>
            <w:r>
              <w:rPr>
                <w:rFonts w:eastAsia="方正仿宋简体"/>
                <w:color w:val="000000"/>
                <w:sz w:val="28"/>
                <w:szCs w:val="28"/>
              </w:rPr>
              <w:t>CO. PRIVATE LIMITED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C111090005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29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U.B.COTTON PVT.LTD.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C111110399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30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SHREE RAM COTTEX INDUSTRIES PVT. LTD.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C111141022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31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Shree Somnath Cotex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C111141013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32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DHARTIDHAN INDUSTRIES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C111141021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33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華龍棉花有限公司</w:t>
            </w:r>
            <w:r>
              <w:rPr>
                <w:rFonts w:eastAsia="方正仿宋简体"/>
                <w:color w:val="000000"/>
                <w:sz w:val="28"/>
                <w:szCs w:val="28"/>
              </w:rPr>
              <w:t xml:space="preserve">  WALLON COTTON LIMITED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中国香港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C110090002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34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SEEDS &amp; GRAINS INDIA PVT. LTD.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C111110402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lastRenderedPageBreak/>
              <w:t>35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SPECTRUM INTERNATIONAL PRIVATE LIMITED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C111110442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36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G.B.COTTON INDUSTRIES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C111130859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37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HANG TUNG RESOURCES (USA) CO., LTD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美国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C502151055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38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NAGREEKA EXPORTS LIMITED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印度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C111100271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39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东洋棉花株式会社</w:t>
            </w:r>
            <w:r>
              <w:rPr>
                <w:rFonts w:eastAsia="方正仿宋简体"/>
                <w:color w:val="000000"/>
                <w:sz w:val="28"/>
                <w:szCs w:val="28"/>
              </w:rPr>
              <w:t>Toyo Cotton (Japan) Co.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日本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C116090035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40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TOYO COTTON CO.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美国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C502090058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41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BRIGHANN COTTON MARKETING PTY LTD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澳大利亚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C601120478</w:t>
            </w:r>
          </w:p>
        </w:tc>
      </w:tr>
      <w:tr w:rsidR="004F4FBE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42</w:t>
            </w:r>
          </w:p>
        </w:tc>
        <w:tc>
          <w:tcPr>
            <w:tcW w:w="8108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American Fiber,LLC</w:t>
            </w:r>
          </w:p>
        </w:tc>
        <w:tc>
          <w:tcPr>
            <w:tcW w:w="2556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美国</w:t>
            </w:r>
          </w:p>
        </w:tc>
        <w:tc>
          <w:tcPr>
            <w:tcW w:w="2295" w:type="dxa"/>
            <w:vAlign w:val="center"/>
          </w:tcPr>
          <w:p w:rsidR="004F4FBE" w:rsidRDefault="00C15DFE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color w:val="000000"/>
                <w:sz w:val="28"/>
                <w:szCs w:val="28"/>
              </w:rPr>
              <w:t>C502141032</w:t>
            </w:r>
          </w:p>
        </w:tc>
      </w:tr>
      <w:tr w:rsidR="00BA4CCD" w:rsidTr="00091CDF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  <w:jc w:val="center"/>
        </w:trPr>
        <w:tc>
          <w:tcPr>
            <w:tcW w:w="959" w:type="dxa"/>
            <w:vAlign w:val="bottom"/>
          </w:tcPr>
          <w:p w:rsidR="00BA4CCD" w:rsidRDefault="00BA4CCD">
            <w:pPr>
              <w:autoSpaceDN w:val="0"/>
              <w:spacing w:line="460" w:lineRule="exact"/>
              <w:jc w:val="center"/>
              <w:textAlignment w:val="bottom"/>
              <w:rPr>
                <w:rFonts w:eastAsia="方正仿宋简体"/>
                <w:color w:val="000000"/>
                <w:sz w:val="28"/>
                <w:szCs w:val="28"/>
              </w:rPr>
            </w:pPr>
            <w:r>
              <w:rPr>
                <w:rFonts w:eastAsia="方正仿宋简体" w:hint="eastAsia"/>
                <w:color w:val="000000"/>
                <w:sz w:val="28"/>
                <w:szCs w:val="28"/>
              </w:rPr>
              <w:t>43</w:t>
            </w:r>
          </w:p>
        </w:tc>
        <w:tc>
          <w:tcPr>
            <w:tcW w:w="8108" w:type="dxa"/>
            <w:vAlign w:val="center"/>
          </w:tcPr>
          <w:p w:rsidR="00BA4CCD" w:rsidRDefault="00BA4CCD">
            <w:pPr>
              <w:autoSpaceDN w:val="0"/>
              <w:spacing w:line="460" w:lineRule="exact"/>
              <w:jc w:val="left"/>
              <w:textAlignment w:val="center"/>
              <w:rPr>
                <w:rFonts w:eastAsia="方正仿宋简体"/>
                <w:color w:val="000000"/>
                <w:sz w:val="28"/>
                <w:szCs w:val="28"/>
              </w:rPr>
            </w:pPr>
            <w:r>
              <w:rPr>
                <w:rFonts w:eastAsia="方正仿宋简体" w:hint="eastAsia"/>
                <w:color w:val="000000"/>
                <w:sz w:val="28"/>
                <w:szCs w:val="28"/>
              </w:rPr>
              <w:t>S&amp;G COTTON AUSTRALIA PTY LTD</w:t>
            </w:r>
          </w:p>
        </w:tc>
        <w:tc>
          <w:tcPr>
            <w:tcW w:w="2556" w:type="dxa"/>
            <w:vAlign w:val="center"/>
          </w:tcPr>
          <w:p w:rsidR="00BA4CCD" w:rsidRPr="00BA4CCD" w:rsidRDefault="00BA4CCD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color w:val="000000"/>
                <w:sz w:val="28"/>
                <w:szCs w:val="28"/>
              </w:rPr>
            </w:pPr>
            <w:r>
              <w:rPr>
                <w:rFonts w:eastAsia="方正仿宋简体" w:hint="eastAsia"/>
                <w:color w:val="000000"/>
                <w:sz w:val="28"/>
                <w:szCs w:val="28"/>
              </w:rPr>
              <w:t>澳大利亚</w:t>
            </w:r>
          </w:p>
        </w:tc>
        <w:tc>
          <w:tcPr>
            <w:tcW w:w="2295" w:type="dxa"/>
            <w:vAlign w:val="center"/>
          </w:tcPr>
          <w:p w:rsidR="00BA4CCD" w:rsidRDefault="00BA4CCD">
            <w:pPr>
              <w:autoSpaceDN w:val="0"/>
              <w:spacing w:line="460" w:lineRule="exact"/>
              <w:jc w:val="center"/>
              <w:textAlignment w:val="center"/>
              <w:rPr>
                <w:rFonts w:eastAsia="方正仿宋简体"/>
                <w:color w:val="000000"/>
                <w:sz w:val="28"/>
                <w:szCs w:val="28"/>
              </w:rPr>
            </w:pPr>
            <w:r>
              <w:rPr>
                <w:rFonts w:eastAsia="方正仿宋简体" w:hint="eastAsia"/>
                <w:color w:val="000000"/>
                <w:sz w:val="28"/>
                <w:szCs w:val="28"/>
              </w:rPr>
              <w:t>C601090011</w:t>
            </w:r>
          </w:p>
        </w:tc>
      </w:tr>
    </w:tbl>
    <w:p w:rsidR="004F4FBE" w:rsidRDefault="004F4FBE" w:rsidP="00091CDF">
      <w:pPr>
        <w:spacing w:line="600" w:lineRule="exact"/>
        <w:jc w:val="left"/>
      </w:pPr>
    </w:p>
    <w:sectPr w:rsidR="004F4FBE" w:rsidSect="004F4FBE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DFE" w:rsidRDefault="00C15DFE" w:rsidP="00BA4CCD">
      <w:r>
        <w:separator/>
      </w:r>
    </w:p>
  </w:endnote>
  <w:endnote w:type="continuationSeparator" w:id="1">
    <w:p w:rsidR="00C15DFE" w:rsidRDefault="00C15DFE" w:rsidP="00BA4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黑体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DFE" w:rsidRDefault="00C15DFE" w:rsidP="00BA4CCD">
      <w:r>
        <w:separator/>
      </w:r>
    </w:p>
  </w:footnote>
  <w:footnote w:type="continuationSeparator" w:id="1">
    <w:p w:rsidR="00C15DFE" w:rsidRDefault="00C15DFE" w:rsidP="00BA4C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4FBE"/>
    <w:rsid w:val="00091CDF"/>
    <w:rsid w:val="004F4FBE"/>
    <w:rsid w:val="00BA4CCD"/>
    <w:rsid w:val="00C15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F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F4FB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F4F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F4FB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F4F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312</Words>
  <Characters>1784</Characters>
  <Application>Microsoft Office Word</Application>
  <DocSecurity>0</DocSecurity>
  <Lines>14</Lines>
  <Paragraphs>4</Paragraphs>
  <ScaleCrop>false</ScaleCrop>
  <Company>Lenovo (Beijing) Limited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王玲</dc:creator>
  <cp:lastModifiedBy>刘如山</cp:lastModifiedBy>
  <cp:revision>2</cp:revision>
  <dcterms:created xsi:type="dcterms:W3CDTF">2017-07-25T01:52:00Z</dcterms:created>
  <dcterms:modified xsi:type="dcterms:W3CDTF">2017-11-13T07:30:00Z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